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8A6" w:rsidRDefault="005838A6">
      <w:bookmarkStart w:id="0" w:name="_GoBack"/>
      <w:bookmarkEnd w:id="0"/>
      <w:r>
        <w:t>Children with Special Educational Needs or Disabilities (SEND)</w:t>
      </w:r>
    </w:p>
    <w:p w:rsidR="005838A6" w:rsidRDefault="005838A6"/>
    <w:p w:rsidR="001D2148" w:rsidRDefault="00735152">
      <w:r>
        <w:t xml:space="preserve">From time to time some children will require additional support for a period </w:t>
      </w:r>
      <w:r w:rsidR="005838A6">
        <w:t xml:space="preserve">We are an inclusive school and we follow the guidelines from the Revised Code of Practice 2014 </w:t>
      </w:r>
      <w:r w:rsidR="005838A6">
        <w:rPr>
          <w:rStyle w:val="HTMLCite"/>
          <w:rFonts w:ascii="Helvetica" w:hAnsi="Helvetica" w:cs="Helvetica"/>
          <w:i w:val="0"/>
          <w:iCs w:val="0"/>
          <w:color w:val="006621"/>
          <w:shd w:val="clear" w:color="auto" w:fill="FFFFFF"/>
        </w:rPr>
        <w:t>https://www.gov.uk/government/publications/send-code-of-practice-0-to-25</w:t>
      </w:r>
      <w:hyperlink r:id="rId4" w:history="1">
        <w:r w:rsidR="005838A6">
          <w:rPr>
            <w:rFonts w:ascii="Helvetica" w:hAnsi="Helvetica" w:cs="Helvetica"/>
            <w:color w:val="1A0DAB"/>
            <w:shd w:val="clear" w:color="auto" w:fill="FFFFFF"/>
          </w:rPr>
          <w:br/>
        </w:r>
      </w:hyperlink>
      <w:hyperlink r:id="rId5" w:history="1">
        <w:r w:rsidR="005838A6">
          <w:rPr>
            <w:rFonts w:ascii="Helvetica" w:hAnsi="Helvetica" w:cs="Helvetica"/>
            <w:color w:val="1A0DAB"/>
            <w:shd w:val="clear" w:color="auto" w:fill="FFFFFF"/>
          </w:rPr>
          <w:br/>
        </w:r>
      </w:hyperlink>
      <w:r w:rsidR="005838A6">
        <w:t xml:space="preserve">We ensure that all of our children are included in all aspects of learning and school life from Nursery all the way to Year two . Some children need extra support </w:t>
      </w:r>
      <w:r>
        <w:t>of a few weeks, months or even longer to meet their needs. These children may have additional support through targeted intervention work. If a child’s needs persist, then the child may be identified as having special educational needs, or disabilities (SEND). This will be discussed with parents/carers, the child (if appropriate) and the class teacher. Following this the child will be placed on the SEN support register. Our school’s definition of SEN is “Any child who receives any support which is additional to or different from everyday practice and/ or receives support from outside agencies”. The decision to do this is made by the school after consultation with the parents and is based on each child’s individual needs. This SEN Information Report describes the provision we offer and the support available.</w:t>
      </w:r>
      <w:r w:rsidR="005838A6">
        <w:t xml:space="preserve"> F</w:t>
      </w:r>
      <w:r>
        <w:t>or more details about facilities we provide to help disabled pupils and steps taken to prevent disabled pupils from being treated less favourably than other pupils</w:t>
      </w:r>
      <w:r w:rsidR="005838A6">
        <w:t xml:space="preserve"> please contact the school</w:t>
      </w:r>
      <w:r>
        <w:t>.</w:t>
      </w:r>
    </w:p>
    <w:sectPr w:rsidR="001D2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152"/>
    <w:rsid w:val="001D2148"/>
    <w:rsid w:val="00502A49"/>
    <w:rsid w:val="005838A6"/>
    <w:rsid w:val="00735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39196A-630C-4D85-BC2D-EB727AFCE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5838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ing.com/search?q=send+code+of+practice+2021&amp;cvid=c5fbe244a17e4de3aea8398aef279583&amp;aqs=edge.4.0j69i57j0l5.6166j0j1&amp;pglt=43&amp;FORM=ANNAB1&amp;PC=U531&amp;adlt=strict" TargetMode="External"/><Relationship Id="rId4" Type="http://schemas.openxmlformats.org/officeDocument/2006/relationships/hyperlink" Target="https://www.bing.com/search?q=send+code+of+practice+2021&amp;cvid=c5fbe244a17e4de3aea8398aef279583&amp;aqs=edge.4.0j69i57j0l5.6166j0j1&amp;pglt=43&amp;FORM=ANNAB1&amp;PC=U531&amp;adlt=stri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2</cp:revision>
  <dcterms:created xsi:type="dcterms:W3CDTF">2021-09-17T13:02:00Z</dcterms:created>
  <dcterms:modified xsi:type="dcterms:W3CDTF">2021-09-17T13:02:00Z</dcterms:modified>
</cp:coreProperties>
</file>